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78F4" w14:textId="620C904E" w:rsidR="00181313" w:rsidRDefault="00001DF8">
      <w:pPr>
        <w:widowControl w:val="0"/>
        <w:pBdr>
          <w:top w:val="nil"/>
          <w:left w:val="nil"/>
          <w:bottom w:val="nil"/>
          <w:right w:val="nil"/>
          <w:between w:val="nil"/>
        </w:pBdr>
        <w:spacing w:line="215" w:lineRule="auto"/>
        <w:ind w:left="28"/>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Announcement: The Commonwealth of Massachusetts Asian American Commission’s 2020 BIPOC Solidarity Scholarship </w:t>
      </w:r>
    </w:p>
    <w:p w14:paraId="338D1FA1" w14:textId="77777777" w:rsidR="00181313" w:rsidRDefault="00001DF8">
      <w:pPr>
        <w:widowControl w:val="0"/>
        <w:pBdr>
          <w:top w:val="nil"/>
          <w:left w:val="nil"/>
          <w:bottom w:val="nil"/>
          <w:right w:val="nil"/>
          <w:between w:val="nil"/>
        </w:pBdr>
        <w:spacing w:before="25"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Applicant: </w:t>
      </w:r>
    </w:p>
    <w:p w14:paraId="4803280C" w14:textId="77777777" w:rsidR="00181313" w:rsidRDefault="00001DF8">
      <w:pPr>
        <w:widowControl w:val="0"/>
        <w:pBdr>
          <w:top w:val="nil"/>
          <w:left w:val="nil"/>
          <w:bottom w:val="nil"/>
          <w:right w:val="nil"/>
          <w:between w:val="nil"/>
        </w:pBdr>
        <w:spacing w:before="379" w:line="274" w:lineRule="auto"/>
        <w:ind w:right="16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COVID-19 has exacerbated the inequalities and systemic issues faced by BIPOC communities. As such, this is a time where solidarity between our communities is more needed than ever. This scholarship celebrates and amplifies BIPOC students who have made an effort to build coalitions with different communities of color and whose work is rooted in intersectionality. The recipient of this scholarship will receive $500. </w:t>
      </w:r>
    </w:p>
    <w:p w14:paraId="3C2435EB" w14:textId="77777777" w:rsidR="00181313" w:rsidRDefault="00001DF8">
      <w:pPr>
        <w:widowControl w:val="0"/>
        <w:pBdr>
          <w:top w:val="nil"/>
          <w:left w:val="nil"/>
          <w:bottom w:val="nil"/>
          <w:right w:val="nil"/>
          <w:between w:val="nil"/>
        </w:pBdr>
        <w:spacing w:before="345"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Criterion: </w:t>
      </w:r>
    </w:p>
    <w:p w14:paraId="54353EE1" w14:textId="77777777" w:rsidR="00181313" w:rsidRDefault="00001DF8">
      <w:pPr>
        <w:widowControl w:val="0"/>
        <w:pBdr>
          <w:top w:val="nil"/>
          <w:left w:val="nil"/>
          <w:bottom w:val="nil"/>
          <w:right w:val="nil"/>
          <w:between w:val="nil"/>
        </w:pBdr>
        <w:spacing w:before="49"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person who identifies as BIPOC </w:t>
      </w:r>
    </w:p>
    <w:p w14:paraId="19BA14A8" w14:textId="77777777" w:rsidR="00181313" w:rsidRDefault="00001DF8">
      <w:pPr>
        <w:widowControl w:val="0"/>
        <w:pBdr>
          <w:top w:val="nil"/>
          <w:left w:val="nil"/>
          <w:bottom w:val="nil"/>
          <w:right w:val="nil"/>
          <w:between w:val="nil"/>
        </w:pBdr>
        <w:spacing w:before="49"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GPA of a 3.0 or higher, and </w:t>
      </w:r>
    </w:p>
    <w:p w14:paraId="12B73F7C" w14:textId="77777777" w:rsidR="00181313" w:rsidRDefault="00001DF8">
      <w:pPr>
        <w:widowControl w:val="0"/>
        <w:pBdr>
          <w:top w:val="nil"/>
          <w:left w:val="nil"/>
          <w:bottom w:val="nil"/>
          <w:right w:val="nil"/>
          <w:between w:val="nil"/>
        </w:pBdr>
        <w:spacing w:before="49" w:line="274" w:lineRule="auto"/>
        <w:ind w:left="362" w:right="74" w:firstLine="5"/>
        <w:rPr>
          <w:rFonts w:ascii="Times New Roman" w:eastAsia="Times New Roman" w:hAnsi="Times New Roman" w:cs="Times New Roman"/>
          <w:color w:val="1155CC"/>
          <w:sz w:val="24"/>
          <w:szCs w:val="24"/>
        </w:rPr>
      </w:pPr>
      <w:r>
        <w:rPr>
          <w:rFonts w:ascii="Times New Roman" w:eastAsia="Times New Roman" w:hAnsi="Times New Roman" w:cs="Times New Roman"/>
          <w:color w:val="000000"/>
          <w:sz w:val="24"/>
          <w:szCs w:val="24"/>
        </w:rPr>
        <w:t xml:space="preserve">3. Must be currently a high school Senior, or enrolled in an undergraduate institution. 4. Have or currently are involved with organizations or other community initiatives that advocate for racial justice. They must demonstrate that they have actively built bridges across communities. 5. Applicants are required to attend the AAC’s Young Leaders Web Series in order to receive their scholarship on October 24, 2020 1:00-3:30. Register link here: </w:t>
      </w:r>
      <w:r>
        <w:rPr>
          <w:rFonts w:ascii="Times New Roman" w:eastAsia="Times New Roman" w:hAnsi="Times New Roman" w:cs="Times New Roman"/>
          <w:color w:val="1155CC"/>
          <w:sz w:val="24"/>
          <w:szCs w:val="24"/>
        </w:rPr>
        <w:t>h</w:t>
      </w:r>
      <w:r>
        <w:rPr>
          <w:rFonts w:ascii="Times New Roman" w:eastAsia="Times New Roman" w:hAnsi="Times New Roman" w:cs="Times New Roman"/>
          <w:color w:val="1155CC"/>
          <w:sz w:val="24"/>
          <w:szCs w:val="24"/>
          <w:u w:val="single"/>
        </w:rPr>
        <w:t>ttps://bit.ly/31lrarE</w:t>
      </w:r>
      <w:r>
        <w:rPr>
          <w:rFonts w:ascii="Times New Roman" w:eastAsia="Times New Roman" w:hAnsi="Times New Roman" w:cs="Times New Roman"/>
          <w:color w:val="1155CC"/>
          <w:sz w:val="24"/>
          <w:szCs w:val="24"/>
        </w:rPr>
        <w:t xml:space="preserve"> </w:t>
      </w:r>
    </w:p>
    <w:p w14:paraId="1B0B3258" w14:textId="77777777" w:rsidR="00181313" w:rsidRDefault="00001DF8">
      <w:pPr>
        <w:widowControl w:val="0"/>
        <w:pBdr>
          <w:top w:val="nil"/>
          <w:left w:val="nil"/>
          <w:bottom w:val="nil"/>
          <w:right w:val="nil"/>
          <w:between w:val="nil"/>
        </w:pBdr>
        <w:spacing w:before="345"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Important Dates</w:t>
      </w:r>
      <w:r>
        <w:rPr>
          <w:rFonts w:ascii="Times New Roman" w:eastAsia="Times New Roman" w:hAnsi="Times New Roman" w:cs="Times New Roman"/>
          <w:color w:val="000000"/>
          <w:sz w:val="24"/>
          <w:szCs w:val="24"/>
        </w:rPr>
        <w:t xml:space="preserve">: </w:t>
      </w:r>
    </w:p>
    <w:p w14:paraId="17971996" w14:textId="77777777" w:rsidR="00181313" w:rsidRDefault="00001DF8">
      <w:pPr>
        <w:widowControl w:val="0"/>
        <w:pBdr>
          <w:top w:val="nil"/>
          <w:left w:val="nil"/>
          <w:bottom w:val="nil"/>
          <w:right w:val="nil"/>
          <w:between w:val="nil"/>
        </w:pBdr>
        <w:spacing w:before="49"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Application due November 13, 2020 by 11:59pm </w:t>
      </w:r>
    </w:p>
    <w:p w14:paraId="1ABD4B23" w14:textId="77777777" w:rsidR="00181313" w:rsidRDefault="00001DF8">
      <w:pPr>
        <w:widowControl w:val="0"/>
        <w:pBdr>
          <w:top w:val="nil"/>
          <w:left w:val="nil"/>
          <w:bottom w:val="nil"/>
          <w:right w:val="nil"/>
          <w:between w:val="nil"/>
        </w:pBdr>
        <w:spacing w:before="49"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Recipient will be chosen and notified by November 24, 2020 </w:t>
      </w:r>
    </w:p>
    <w:p w14:paraId="6AF847AB" w14:textId="77777777" w:rsidR="00181313" w:rsidRDefault="00001DF8">
      <w:pPr>
        <w:widowControl w:val="0"/>
        <w:pBdr>
          <w:top w:val="nil"/>
          <w:left w:val="nil"/>
          <w:bottom w:val="nil"/>
          <w:right w:val="nil"/>
          <w:between w:val="nil"/>
        </w:pBdr>
        <w:spacing w:before="49" w:line="274" w:lineRule="auto"/>
        <w:ind w:left="720" w:right="61"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scholarship recipient will submit receipts for reimbursement from the Commonwealth of MA Asian American Commission for related remote learning items up to the respective value of the scholarship ($500). </w:t>
      </w:r>
    </w:p>
    <w:p w14:paraId="51E24FAD" w14:textId="77777777" w:rsidR="00181313" w:rsidRDefault="00001DF8">
      <w:pPr>
        <w:widowControl w:val="0"/>
        <w:pBdr>
          <w:top w:val="nil"/>
          <w:left w:val="nil"/>
          <w:bottom w:val="nil"/>
          <w:right w:val="nil"/>
          <w:between w:val="nil"/>
        </w:pBdr>
        <w:spacing w:before="345" w:line="274" w:lineRule="auto"/>
        <w:ind w:left="5" w:right="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 must be fully completed and returned (via email) to Jenny Chiang, Executive Director for the Commonwealth of Massachusetts Asian American Commission by November 13, 2020 for consideration. Thank you for your interest in applying for this opportunity. Please contact us if you have any questions, comments, or additional suggestions. </w:t>
      </w:r>
    </w:p>
    <w:p w14:paraId="721770B1" w14:textId="77777777" w:rsidR="00181313" w:rsidRDefault="00001DF8">
      <w:pPr>
        <w:widowControl w:val="0"/>
        <w:pBdr>
          <w:top w:val="nil"/>
          <w:left w:val="nil"/>
          <w:bottom w:val="nil"/>
          <w:right w:val="nil"/>
          <w:between w:val="nil"/>
        </w:pBdr>
        <w:spacing w:before="345"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w:t>
      </w:r>
    </w:p>
    <w:p w14:paraId="084B3622" w14:textId="77777777" w:rsidR="00181313" w:rsidRDefault="00001DF8">
      <w:pPr>
        <w:widowControl w:val="0"/>
        <w:pBdr>
          <w:top w:val="nil"/>
          <w:left w:val="nil"/>
          <w:bottom w:val="nil"/>
          <w:right w:val="nil"/>
          <w:between w:val="nil"/>
        </w:pBdr>
        <w:spacing w:before="49"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Jenny Chiang, Executive Director </w:t>
      </w:r>
    </w:p>
    <w:p w14:paraId="48686555" w14:textId="77777777" w:rsidR="00181313" w:rsidRDefault="00001DF8">
      <w:pPr>
        <w:widowControl w:val="0"/>
        <w:pBdr>
          <w:top w:val="nil"/>
          <w:left w:val="nil"/>
          <w:bottom w:val="nil"/>
          <w:right w:val="nil"/>
          <w:between w:val="nil"/>
        </w:pBdr>
        <w:spacing w:before="49"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Commonwealth of Massachusetts Asian American Commission </w:t>
      </w:r>
    </w:p>
    <w:p w14:paraId="68044372" w14:textId="77777777" w:rsidR="00181313" w:rsidRDefault="00001DF8">
      <w:pPr>
        <w:widowControl w:val="0"/>
        <w:pBdr>
          <w:top w:val="nil"/>
          <w:left w:val="nil"/>
          <w:bottom w:val="nil"/>
          <w:right w:val="nil"/>
          <w:between w:val="nil"/>
        </w:pBdr>
        <w:spacing w:before="49"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Ashburton Place, 12th Floor </w:t>
      </w:r>
    </w:p>
    <w:p w14:paraId="069C56E4" w14:textId="77777777" w:rsidR="00181313" w:rsidRDefault="00001DF8">
      <w:pPr>
        <w:widowControl w:val="0"/>
        <w:pBdr>
          <w:top w:val="nil"/>
          <w:left w:val="nil"/>
          <w:bottom w:val="nil"/>
          <w:right w:val="nil"/>
          <w:between w:val="nil"/>
        </w:pBdr>
        <w:spacing w:before="49"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Boston, MA 02108 </w:t>
      </w:r>
    </w:p>
    <w:p w14:paraId="36BE2093" w14:textId="77777777" w:rsidR="00181313" w:rsidRDefault="00001DF8">
      <w:pPr>
        <w:widowControl w:val="0"/>
        <w:pBdr>
          <w:top w:val="nil"/>
          <w:left w:val="nil"/>
          <w:bottom w:val="nil"/>
          <w:right w:val="nil"/>
          <w:between w:val="nil"/>
        </w:pBdr>
        <w:spacing w:before="49"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Jenny.chiang@aacommission.org </w:t>
      </w:r>
    </w:p>
    <w:p w14:paraId="36F486A3" w14:textId="77777777" w:rsidR="00181313" w:rsidRDefault="00001DF8">
      <w:pPr>
        <w:widowControl w:val="0"/>
        <w:pBdr>
          <w:top w:val="nil"/>
          <w:left w:val="nil"/>
          <w:bottom w:val="nil"/>
          <w:right w:val="nil"/>
          <w:between w:val="nil"/>
        </w:pBdr>
        <w:spacing w:before="49"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1155CC"/>
          <w:sz w:val="24"/>
          <w:szCs w:val="24"/>
          <w:u w:val="single"/>
        </w:rPr>
        <w:t>http://www.aacommission.org</w:t>
      </w:r>
    </w:p>
    <w:p w14:paraId="5DDDEFE2" w14:textId="71AFB67C" w:rsidR="00181313" w:rsidRDefault="00181313">
      <w:pPr>
        <w:widowControl w:val="0"/>
        <w:pBdr>
          <w:top w:val="nil"/>
          <w:left w:val="nil"/>
          <w:bottom w:val="nil"/>
          <w:right w:val="nil"/>
          <w:between w:val="nil"/>
        </w:pBdr>
        <w:spacing w:line="240" w:lineRule="auto"/>
        <w:jc w:val="center"/>
        <w:rPr>
          <w:rFonts w:ascii="Times New Roman" w:eastAsia="Times New Roman" w:hAnsi="Times New Roman" w:cs="Times New Roman"/>
          <w:color w:val="1155CC"/>
          <w:sz w:val="24"/>
          <w:szCs w:val="24"/>
          <w:u w:val="single"/>
        </w:rPr>
      </w:pPr>
    </w:p>
    <w:p w14:paraId="7CF8B139" w14:textId="77C92651" w:rsidR="00D817F6" w:rsidRDefault="00D817F6">
      <w:pPr>
        <w:widowControl w:val="0"/>
        <w:pBdr>
          <w:top w:val="nil"/>
          <w:left w:val="nil"/>
          <w:bottom w:val="nil"/>
          <w:right w:val="nil"/>
          <w:between w:val="nil"/>
        </w:pBdr>
        <w:spacing w:line="240" w:lineRule="auto"/>
        <w:jc w:val="center"/>
        <w:rPr>
          <w:rFonts w:ascii="Times New Roman" w:eastAsia="Times New Roman" w:hAnsi="Times New Roman" w:cs="Times New Roman"/>
          <w:color w:val="1155CC"/>
          <w:sz w:val="24"/>
          <w:szCs w:val="24"/>
          <w:u w:val="single"/>
        </w:rPr>
      </w:pPr>
    </w:p>
    <w:p w14:paraId="7ACFF8D1" w14:textId="178972D3" w:rsidR="00D817F6" w:rsidRDefault="00D817F6">
      <w:pPr>
        <w:widowControl w:val="0"/>
        <w:pBdr>
          <w:top w:val="nil"/>
          <w:left w:val="nil"/>
          <w:bottom w:val="nil"/>
          <w:right w:val="nil"/>
          <w:between w:val="nil"/>
        </w:pBdr>
        <w:spacing w:line="240" w:lineRule="auto"/>
        <w:jc w:val="center"/>
        <w:rPr>
          <w:rFonts w:ascii="Times New Roman" w:eastAsia="Times New Roman" w:hAnsi="Times New Roman" w:cs="Times New Roman"/>
          <w:color w:val="1155CC"/>
          <w:sz w:val="24"/>
          <w:szCs w:val="24"/>
          <w:u w:val="single"/>
        </w:rPr>
      </w:pPr>
    </w:p>
    <w:p w14:paraId="0F06B6BD" w14:textId="77777777" w:rsidR="00D817F6" w:rsidRDefault="00D817F6">
      <w:pPr>
        <w:widowControl w:val="0"/>
        <w:pBdr>
          <w:top w:val="nil"/>
          <w:left w:val="nil"/>
          <w:bottom w:val="nil"/>
          <w:right w:val="nil"/>
          <w:between w:val="nil"/>
        </w:pBdr>
        <w:spacing w:line="240" w:lineRule="auto"/>
        <w:jc w:val="center"/>
        <w:rPr>
          <w:rFonts w:ascii="Times New Roman" w:eastAsia="Times New Roman" w:hAnsi="Times New Roman" w:cs="Times New Roman"/>
          <w:color w:val="1155CC"/>
          <w:sz w:val="24"/>
          <w:szCs w:val="24"/>
          <w:u w:val="single"/>
        </w:rPr>
      </w:pPr>
    </w:p>
    <w:p w14:paraId="264894AF" w14:textId="77777777" w:rsidR="00181313" w:rsidRDefault="00001DF8">
      <w:pPr>
        <w:widowControl w:val="0"/>
        <w:pBdr>
          <w:top w:val="nil"/>
          <w:left w:val="nil"/>
          <w:bottom w:val="nil"/>
          <w:right w:val="nil"/>
          <w:between w:val="nil"/>
        </w:pBdr>
        <w:spacing w:before="54"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Application Form: AAC BIPOC Solidarity Scholarship </w:t>
      </w:r>
    </w:p>
    <w:p w14:paraId="497CC069" w14:textId="66A328A6" w:rsidR="00181313" w:rsidRDefault="00001DF8" w:rsidP="00D817F6">
      <w:pPr>
        <w:widowControl w:val="0"/>
        <w:pBdr>
          <w:top w:val="nil"/>
          <w:left w:val="nil"/>
          <w:bottom w:val="nil"/>
          <w:right w:val="nil"/>
          <w:between w:val="nil"/>
        </w:pBdr>
        <w:spacing w:before="199"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w:t>
      </w:r>
      <w:r w:rsidR="00D817F6">
        <w:rPr>
          <w:rFonts w:ascii="Times New Roman" w:eastAsia="Times New Roman" w:hAnsi="Times New Roman" w:cs="Times New Roman"/>
          <w:color w:val="000000"/>
          <w:sz w:val="24"/>
          <w:szCs w:val="24"/>
        </w:rPr>
        <w:t xml:space="preserve"> Name</w:t>
      </w:r>
      <w:r>
        <w:rPr>
          <w:rFonts w:ascii="Times New Roman" w:eastAsia="Times New Roman" w:hAnsi="Times New Roman" w:cs="Times New Roman"/>
          <w:color w:val="000000"/>
          <w:sz w:val="24"/>
          <w:szCs w:val="24"/>
        </w:rPr>
        <w:t xml:space="preserve"> </w:t>
      </w:r>
    </w:p>
    <w:p w14:paraId="51EE56E2" w14:textId="77777777" w:rsidR="00181313" w:rsidRDefault="00001DF8">
      <w:pPr>
        <w:widowControl w:val="0"/>
        <w:pBdr>
          <w:top w:val="nil"/>
          <w:left w:val="nil"/>
          <w:bottom w:val="nil"/>
          <w:right w:val="nil"/>
          <w:between w:val="nil"/>
        </w:pBdr>
        <w:spacing w:before="64" w:line="240" w:lineRule="auto"/>
        <w:ind w:left="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College </w:t>
      </w:r>
    </w:p>
    <w:p w14:paraId="3F87F4AB" w14:textId="77777777" w:rsidR="00181313" w:rsidRDefault="00001DF8">
      <w:pPr>
        <w:widowControl w:val="0"/>
        <w:pBdr>
          <w:top w:val="nil"/>
          <w:left w:val="nil"/>
          <w:bottom w:val="nil"/>
          <w:right w:val="nil"/>
          <w:between w:val="nil"/>
        </w:pBdr>
        <w:spacing w:before="64" w:line="240" w:lineRule="auto"/>
        <w:ind w:lef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Expected Graduation </w:t>
      </w:r>
    </w:p>
    <w:p w14:paraId="5DC2126B" w14:textId="77777777" w:rsidR="00181313" w:rsidRDefault="00001DF8">
      <w:pPr>
        <w:widowControl w:val="0"/>
        <w:pBdr>
          <w:top w:val="nil"/>
          <w:left w:val="nil"/>
          <w:bottom w:val="nil"/>
          <w:right w:val="nil"/>
          <w:between w:val="nil"/>
        </w:pBdr>
        <w:spacing w:before="49" w:line="240" w:lineRule="auto"/>
        <w:ind w:left="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 </w:t>
      </w:r>
    </w:p>
    <w:p w14:paraId="79498BF4" w14:textId="77777777" w:rsidR="00181313" w:rsidRDefault="00001DF8">
      <w:pPr>
        <w:widowControl w:val="0"/>
        <w:pBdr>
          <w:top w:val="nil"/>
          <w:left w:val="nil"/>
          <w:bottom w:val="nil"/>
          <w:right w:val="nil"/>
          <w:between w:val="nil"/>
        </w:pBdr>
        <w:spacing w:before="64" w:line="240" w:lineRule="auto"/>
        <w:ind w:left="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p>
    <w:p w14:paraId="158AFDDD" w14:textId="77777777" w:rsidR="00181313" w:rsidRDefault="00001DF8">
      <w:pPr>
        <w:widowControl w:val="0"/>
        <w:pBdr>
          <w:top w:val="nil"/>
          <w:left w:val="nil"/>
          <w:bottom w:val="nil"/>
          <w:right w:val="nil"/>
          <w:between w:val="nil"/>
        </w:pBdr>
        <w:spacing w:before="64" w:line="240" w:lineRule="auto"/>
        <w:ind w:left="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Telephone </w:t>
      </w:r>
    </w:p>
    <w:p w14:paraId="1039C242" w14:textId="77777777" w:rsidR="00181313" w:rsidRDefault="00001DF8">
      <w:pPr>
        <w:widowControl w:val="0"/>
        <w:pBdr>
          <w:top w:val="nil"/>
          <w:left w:val="nil"/>
          <w:bottom w:val="nil"/>
          <w:right w:val="nil"/>
          <w:between w:val="nil"/>
        </w:pBdr>
        <w:spacing w:before="64" w:line="240" w:lineRule="auto"/>
        <w:ind w:left="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p>
    <w:p w14:paraId="12DE0F95" w14:textId="77777777" w:rsidR="00181313" w:rsidRDefault="00001DF8">
      <w:pPr>
        <w:widowControl w:val="0"/>
        <w:pBdr>
          <w:top w:val="nil"/>
          <w:left w:val="nil"/>
          <w:bottom w:val="nil"/>
          <w:right w:val="nil"/>
          <w:between w:val="nil"/>
        </w:pBdr>
        <w:spacing w:before="529"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type and limit your responses for each question to 250 words. </w:t>
      </w:r>
    </w:p>
    <w:p w14:paraId="6C08840B" w14:textId="77777777" w:rsidR="00181313" w:rsidRDefault="00001DF8">
      <w:pPr>
        <w:widowControl w:val="0"/>
        <w:pBdr>
          <w:top w:val="nil"/>
          <w:left w:val="nil"/>
          <w:bottom w:val="nil"/>
          <w:right w:val="nil"/>
          <w:between w:val="nil"/>
        </w:pBdr>
        <w:spacing w:before="199" w:line="262" w:lineRule="auto"/>
        <w:ind w:left="246" w:right="1328" w:hanging="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Please elaborate on your background. Include challenges you may have, educational experience, community involvement, work experience, and, if applicable, your role model or mentor. </w:t>
      </w:r>
    </w:p>
    <w:p w14:paraId="1DBE8DB0" w14:textId="77777777" w:rsidR="00181313" w:rsidRDefault="00001DF8">
      <w:pPr>
        <w:widowControl w:val="0"/>
        <w:pBdr>
          <w:top w:val="nil"/>
          <w:left w:val="nil"/>
          <w:bottom w:val="nil"/>
          <w:right w:val="nil"/>
          <w:between w:val="nil"/>
        </w:pBdr>
        <w:spacing w:before="1917" w:line="262" w:lineRule="auto"/>
        <w:ind w:left="3" w:right="65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 what ways have you contributed to the fight for racial justice and have built solidarity across various communities of color? This can look like being involved in campus clubs, internships, coalitions. </w:t>
      </w:r>
    </w:p>
    <w:p w14:paraId="324E5DCC" w14:textId="77777777" w:rsidR="00181313" w:rsidRDefault="00001DF8">
      <w:pPr>
        <w:widowControl w:val="0"/>
        <w:pBdr>
          <w:top w:val="nil"/>
          <w:left w:val="nil"/>
          <w:bottom w:val="nil"/>
          <w:right w:val="nil"/>
          <w:between w:val="nil"/>
        </w:pBdr>
        <w:spacing w:before="1872" w:line="262" w:lineRule="auto"/>
        <w:ind w:left="247" w:right="468" w:hanging="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What is one social issue that you care about that impacts BIPOC communities? How have you advocated and raised awareness for this problem or contributed to fighting against this problem?</w:t>
      </w:r>
    </w:p>
    <w:p w14:paraId="78ADA003"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3B0432A6"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4F1F4B09"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396351DB"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0EF47FBC"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0CFA5F08"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6C567FFE"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3918565A" w14:textId="77777777" w:rsidR="00683842" w:rsidRDefault="00683842">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p>
    <w:p w14:paraId="0371322E" w14:textId="4D79149B" w:rsidR="00181313" w:rsidRDefault="00001DF8">
      <w:pPr>
        <w:widowControl w:val="0"/>
        <w:pBdr>
          <w:top w:val="nil"/>
          <w:left w:val="nil"/>
          <w:bottom w:val="nil"/>
          <w:right w:val="nil"/>
          <w:between w:val="nil"/>
        </w:pBdr>
        <w:spacing w:line="208" w:lineRule="auto"/>
        <w:ind w:left="2" w:firstLine="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What goals post-graduation will this scholarship help you to achieve? </w:t>
      </w:r>
    </w:p>
    <w:p w14:paraId="289EC4BC" w14:textId="77777777" w:rsidR="00181313" w:rsidRDefault="00001DF8">
      <w:pPr>
        <w:widowControl w:val="0"/>
        <w:pBdr>
          <w:top w:val="nil"/>
          <w:left w:val="nil"/>
          <w:bottom w:val="nil"/>
          <w:right w:val="nil"/>
          <w:between w:val="nil"/>
        </w:pBdr>
        <w:spacing w:before="1995" w:line="262" w:lineRule="auto"/>
        <w:ind w:left="240" w:right="325" w:hanging="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If you attended AAC’s Young Leaders Web Series, which workshop resonated with you? Why? If you did not attend, please watch a video of your choice from the AAC Facebook/</w:t>
      </w:r>
      <w:proofErr w:type="spellStart"/>
      <w:r>
        <w:rPr>
          <w:rFonts w:ascii="Times New Roman" w:eastAsia="Times New Roman" w:hAnsi="Times New Roman" w:cs="Times New Roman"/>
          <w:color w:val="000000"/>
          <w:sz w:val="24"/>
          <w:szCs w:val="24"/>
        </w:rPr>
        <w:t>Youtube</w:t>
      </w:r>
      <w:proofErr w:type="spellEnd"/>
      <w:r>
        <w:rPr>
          <w:rFonts w:ascii="Times New Roman" w:eastAsia="Times New Roman" w:hAnsi="Times New Roman" w:cs="Times New Roman"/>
          <w:color w:val="000000"/>
          <w:sz w:val="24"/>
          <w:szCs w:val="24"/>
        </w:rPr>
        <w:t xml:space="preserve"> and tell us why it resonates with you.</w:t>
      </w:r>
    </w:p>
    <w:sectPr w:rsidR="00181313">
      <w:headerReference w:type="default" r:id="rId6"/>
      <w:pgSz w:w="12240" w:h="15840"/>
      <w:pgMar w:top="750" w:right="690" w:bottom="675" w:left="7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B492D" w14:textId="77777777" w:rsidR="002513EA" w:rsidRDefault="002513EA" w:rsidP="00D817F6">
      <w:pPr>
        <w:spacing w:line="240" w:lineRule="auto"/>
      </w:pPr>
      <w:r>
        <w:separator/>
      </w:r>
    </w:p>
  </w:endnote>
  <w:endnote w:type="continuationSeparator" w:id="0">
    <w:p w14:paraId="21FF3D8E" w14:textId="77777777" w:rsidR="002513EA" w:rsidRDefault="002513EA" w:rsidP="00D81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BC3BD" w14:textId="77777777" w:rsidR="002513EA" w:rsidRDefault="002513EA" w:rsidP="00D817F6">
      <w:pPr>
        <w:spacing w:line="240" w:lineRule="auto"/>
      </w:pPr>
      <w:r>
        <w:separator/>
      </w:r>
    </w:p>
  </w:footnote>
  <w:footnote w:type="continuationSeparator" w:id="0">
    <w:p w14:paraId="7DF383F9" w14:textId="77777777" w:rsidR="002513EA" w:rsidRDefault="002513EA" w:rsidP="00D81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E049" w14:textId="070C73FA" w:rsidR="00D817F6" w:rsidRDefault="00D817F6" w:rsidP="00D817F6">
    <w:pPr>
      <w:pStyle w:val="Header"/>
      <w:jc w:val="center"/>
    </w:pPr>
    <w:r>
      <w:rPr>
        <w:noProof/>
        <w:color w:val="000000"/>
      </w:rPr>
      <w:drawing>
        <wp:inline distT="19050" distB="19050" distL="19050" distR="19050" wp14:anchorId="03C9FD37" wp14:editId="7703CDB7">
          <wp:extent cx="6858000" cy="1333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58000" cy="133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13"/>
    <w:rsid w:val="00001DF8"/>
    <w:rsid w:val="00181313"/>
    <w:rsid w:val="002513EA"/>
    <w:rsid w:val="00683842"/>
    <w:rsid w:val="00D8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82CA5"/>
  <w15:docId w15:val="{36F0AC8A-38D7-A94D-810D-0BD0DA2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817F6"/>
    <w:pPr>
      <w:tabs>
        <w:tab w:val="center" w:pos="4680"/>
        <w:tab w:val="right" w:pos="9360"/>
      </w:tabs>
      <w:spacing w:line="240" w:lineRule="auto"/>
    </w:pPr>
  </w:style>
  <w:style w:type="character" w:customStyle="1" w:styleId="HeaderChar">
    <w:name w:val="Header Char"/>
    <w:basedOn w:val="DefaultParagraphFont"/>
    <w:link w:val="Header"/>
    <w:uiPriority w:val="99"/>
    <w:rsid w:val="00D817F6"/>
  </w:style>
  <w:style w:type="paragraph" w:styleId="Footer">
    <w:name w:val="footer"/>
    <w:basedOn w:val="Normal"/>
    <w:link w:val="FooterChar"/>
    <w:uiPriority w:val="99"/>
    <w:unhideWhenUsed/>
    <w:rsid w:val="00D817F6"/>
    <w:pPr>
      <w:tabs>
        <w:tab w:val="center" w:pos="4680"/>
        <w:tab w:val="right" w:pos="9360"/>
      </w:tabs>
      <w:spacing w:line="240" w:lineRule="auto"/>
    </w:pPr>
  </w:style>
  <w:style w:type="character" w:customStyle="1" w:styleId="FooterChar">
    <w:name w:val="Footer Char"/>
    <w:basedOn w:val="DefaultParagraphFont"/>
    <w:link w:val="Footer"/>
    <w:uiPriority w:val="99"/>
    <w:rsid w:val="00D8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Chiang</cp:lastModifiedBy>
  <cp:revision>3</cp:revision>
  <dcterms:created xsi:type="dcterms:W3CDTF">2020-10-24T20:02:00Z</dcterms:created>
  <dcterms:modified xsi:type="dcterms:W3CDTF">2020-10-24T20:03:00Z</dcterms:modified>
</cp:coreProperties>
</file>